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6AD7" w:rsidRDefault="000A6AD7">
      <w:pPr>
        <w:pStyle w:val="Nadpis1"/>
        <w:rPr>
          <w:rFonts w:ascii="Arial" w:hAnsi="Arial" w:cs="Arial"/>
        </w:rPr>
      </w:pPr>
      <w:r>
        <w:rPr>
          <w:rFonts w:ascii="Arial" w:hAnsi="Arial" w:cs="Arial"/>
        </w:rPr>
        <w:t>Z á p i s</w:t>
      </w:r>
    </w:p>
    <w:p w:rsidR="000A6AD7" w:rsidRDefault="000A6AD7">
      <w:pPr>
        <w:jc w:val="center"/>
        <w:rPr>
          <w:rFonts w:ascii="Arial" w:hAnsi="Arial" w:cs="Arial"/>
        </w:rPr>
      </w:pPr>
    </w:p>
    <w:p w:rsidR="000A6AD7" w:rsidRDefault="000A6AD7">
      <w:pPr>
        <w:pStyle w:val="ZkladntextIMP"/>
        <w:jc w:val="center"/>
        <w:rPr>
          <w:rFonts w:ascii="Arial" w:hAnsi="Arial" w:cs="Arial"/>
        </w:rPr>
      </w:pPr>
      <w:r>
        <w:rPr>
          <w:rFonts w:ascii="Arial" w:hAnsi="Arial" w:cs="Arial"/>
        </w:rPr>
        <w:t xml:space="preserve">z výrobního výboru konaného dne </w:t>
      </w:r>
      <w:proofErr w:type="gramStart"/>
      <w:r>
        <w:rPr>
          <w:rFonts w:ascii="Arial" w:hAnsi="Arial" w:cs="Arial"/>
          <w:b/>
          <w:bCs/>
        </w:rPr>
        <w:t>29.06.2015</w:t>
      </w:r>
      <w:proofErr w:type="gramEnd"/>
      <w:r>
        <w:rPr>
          <w:rFonts w:ascii="Arial" w:hAnsi="Arial" w:cs="Arial"/>
        </w:rPr>
        <w:t xml:space="preserve"> ve věci projednání stavby:</w:t>
      </w:r>
    </w:p>
    <w:p w:rsidR="000A6AD7" w:rsidRDefault="000A6AD7">
      <w:pPr>
        <w:pStyle w:val="ZkladntextIMP"/>
        <w:jc w:val="center"/>
        <w:rPr>
          <w:rFonts w:ascii="Arial" w:hAnsi="Arial" w:cs="Arial"/>
        </w:rPr>
      </w:pPr>
    </w:p>
    <w:p w:rsidR="000A6AD7" w:rsidRDefault="000A6AD7">
      <w:pPr>
        <w:pStyle w:val="ZkladntextIMP"/>
        <w:jc w:val="center"/>
        <w:rPr>
          <w:rFonts w:ascii="Arial" w:hAnsi="Arial" w:cs="Arial"/>
          <w:b/>
          <w:bCs/>
        </w:rPr>
      </w:pPr>
      <w:r>
        <w:rPr>
          <w:rFonts w:ascii="Arial" w:hAnsi="Arial" w:cs="Arial"/>
          <w:b/>
          <w:bCs/>
        </w:rPr>
        <w:t>„Rekonstrukce zastávkového zálivu v </w:t>
      </w:r>
      <w:proofErr w:type="spellStart"/>
      <w:r>
        <w:rPr>
          <w:rFonts w:ascii="Arial" w:hAnsi="Arial" w:cs="Arial"/>
          <w:b/>
          <w:bCs/>
        </w:rPr>
        <w:t>Neborech</w:t>
      </w:r>
      <w:proofErr w:type="spellEnd"/>
      <w:r>
        <w:rPr>
          <w:rFonts w:ascii="Arial" w:hAnsi="Arial" w:cs="Arial"/>
          <w:b/>
          <w:bCs/>
        </w:rPr>
        <w:t xml:space="preserve"> u školy včetně nástupiště a chodníku“</w:t>
      </w:r>
    </w:p>
    <w:p w:rsidR="000A6AD7" w:rsidRDefault="000A6AD7">
      <w:pPr>
        <w:rPr>
          <w:rFonts w:ascii="Arial" w:hAnsi="Arial" w:cs="Arial"/>
        </w:rPr>
      </w:pPr>
      <w:bookmarkStart w:id="0" w:name="_GoBack"/>
      <w:bookmarkEnd w:id="0"/>
    </w:p>
    <w:p w:rsidR="000A6AD7" w:rsidRDefault="000A6AD7">
      <w:pPr>
        <w:jc w:val="center"/>
        <w:rPr>
          <w:rFonts w:ascii="Arial" w:hAnsi="Arial" w:cs="Arial"/>
        </w:rPr>
      </w:pPr>
      <w:r>
        <w:rPr>
          <w:rFonts w:ascii="Arial" w:hAnsi="Arial" w:cs="Arial"/>
        </w:rPr>
        <w:t>-----------------------------------------------------------------------------------------------------------------</w:t>
      </w:r>
    </w:p>
    <w:p w:rsidR="000A6AD7" w:rsidRDefault="000A6AD7">
      <w:pPr>
        <w:rPr>
          <w:rFonts w:ascii="Arial" w:hAnsi="Arial" w:cs="Arial"/>
        </w:rPr>
      </w:pPr>
    </w:p>
    <w:p w:rsidR="000A6AD7" w:rsidRDefault="000A6AD7">
      <w:pPr>
        <w:rPr>
          <w:rFonts w:ascii="Arial" w:hAnsi="Arial" w:cs="Arial"/>
        </w:rPr>
      </w:pPr>
    </w:p>
    <w:p w:rsidR="000A6AD7" w:rsidRPr="00CF17BD" w:rsidRDefault="000A6AD7">
      <w:pPr>
        <w:pStyle w:val="ZkladntextIMP"/>
        <w:suppressAutoHyphens w:val="0"/>
        <w:overflowPunct/>
        <w:autoSpaceDE/>
        <w:autoSpaceDN/>
        <w:adjustRightInd/>
        <w:spacing w:line="240" w:lineRule="auto"/>
        <w:textAlignment w:val="auto"/>
        <w:rPr>
          <w:rFonts w:ascii="Arial" w:hAnsi="Arial" w:cs="Arial"/>
          <w:sz w:val="22"/>
          <w:szCs w:val="22"/>
        </w:rPr>
      </w:pPr>
      <w:r w:rsidRPr="00CF17BD">
        <w:rPr>
          <w:rFonts w:ascii="Arial" w:hAnsi="Arial" w:cs="Arial"/>
          <w:sz w:val="22"/>
          <w:szCs w:val="22"/>
        </w:rPr>
        <w:t>Přítomní: - dle prezenční listiny</w:t>
      </w:r>
    </w:p>
    <w:p w:rsidR="000A6AD7" w:rsidRDefault="000A6AD7">
      <w:pPr>
        <w:rPr>
          <w:rFonts w:ascii="Arial" w:hAnsi="Arial" w:cs="Arial"/>
        </w:rPr>
      </w:pPr>
    </w:p>
    <w:p w:rsidR="000A6AD7" w:rsidRDefault="000A6AD7">
      <w:pPr>
        <w:rPr>
          <w:rFonts w:cs="Times New Roman"/>
          <w:sz w:val="22"/>
          <w:szCs w:val="22"/>
        </w:rPr>
      </w:pPr>
    </w:p>
    <w:p w:rsidR="000A6AD7" w:rsidRPr="00CF17BD" w:rsidRDefault="000A6AD7">
      <w:pPr>
        <w:rPr>
          <w:rFonts w:ascii="Arial" w:hAnsi="Arial" w:cs="Arial"/>
          <w:sz w:val="22"/>
          <w:szCs w:val="22"/>
        </w:rPr>
      </w:pPr>
      <w:r>
        <w:rPr>
          <w:rFonts w:cs="Times New Roman"/>
          <w:sz w:val="22"/>
          <w:szCs w:val="22"/>
        </w:rPr>
        <w:tab/>
      </w:r>
      <w:r w:rsidRPr="00CF17BD">
        <w:rPr>
          <w:rFonts w:ascii="Arial" w:hAnsi="Arial" w:cs="Arial"/>
          <w:sz w:val="22"/>
          <w:szCs w:val="22"/>
        </w:rPr>
        <w:t>V průběhu projednávání bylo stanoveno a dohodnuto následující:</w:t>
      </w:r>
    </w:p>
    <w:p w:rsidR="000A6AD7" w:rsidRPr="00CF17BD" w:rsidRDefault="000A6AD7">
      <w:pPr>
        <w:spacing w:line="276" w:lineRule="auto"/>
        <w:rPr>
          <w:rFonts w:ascii="Arial" w:hAnsi="Arial" w:cs="Arial"/>
          <w:sz w:val="22"/>
          <w:szCs w:val="22"/>
        </w:rPr>
      </w:pPr>
    </w:p>
    <w:p w:rsidR="000A6AD7" w:rsidRPr="00CF17BD" w:rsidRDefault="000A6AD7">
      <w:pPr>
        <w:spacing w:line="276" w:lineRule="auto"/>
        <w:rPr>
          <w:rFonts w:ascii="Arial" w:hAnsi="Arial" w:cs="Arial"/>
          <w:sz w:val="22"/>
          <w:szCs w:val="22"/>
        </w:rPr>
      </w:pPr>
    </w:p>
    <w:p w:rsidR="000A6AD7" w:rsidRPr="00CF17BD" w:rsidRDefault="000A6AD7">
      <w:pPr>
        <w:numPr>
          <w:ilvl w:val="0"/>
          <w:numId w:val="1"/>
        </w:numPr>
        <w:spacing w:line="276" w:lineRule="auto"/>
        <w:jc w:val="both"/>
        <w:rPr>
          <w:rFonts w:ascii="Arial" w:hAnsi="Arial" w:cs="Arial"/>
          <w:sz w:val="22"/>
          <w:szCs w:val="22"/>
        </w:rPr>
      </w:pPr>
      <w:r w:rsidRPr="00CF17BD">
        <w:rPr>
          <w:rFonts w:ascii="Arial" w:hAnsi="Arial" w:cs="Arial"/>
          <w:sz w:val="22"/>
          <w:szCs w:val="22"/>
        </w:rPr>
        <w:t xml:space="preserve">V rámci stavby bude respektována podmínka pro zachování průběžného jízdního pruhu v š. </w:t>
      </w:r>
      <w:proofErr w:type="gramStart"/>
      <w:r w:rsidRPr="00CF17BD">
        <w:rPr>
          <w:rFonts w:ascii="Arial" w:hAnsi="Arial" w:cs="Arial"/>
          <w:sz w:val="22"/>
          <w:szCs w:val="22"/>
        </w:rPr>
        <w:t>min.</w:t>
      </w:r>
      <w:proofErr w:type="gramEnd"/>
      <w:r w:rsidRPr="00CF17BD">
        <w:rPr>
          <w:rFonts w:ascii="Arial" w:hAnsi="Arial" w:cs="Arial"/>
          <w:sz w:val="22"/>
          <w:szCs w:val="22"/>
        </w:rPr>
        <w:t xml:space="preserve">3,0m, tzn. průjezdný profil 6,0m. Stavba bude realizována po polovinách, kdy autobusová zastávka bude přemístěna do polohy mimo vlastní stavbu, nejlépe blíže centru Třince. Pro tuto dočasnou úpravu bude do části „Zásady organizace dopravy“ zapracován návrh na umístění dočasné autobusové zastávky a s tím i dočasné přístupové trasy pro pěší, vč. nástupišť. Vzhledem k absenci zástupce PČR DI v průběhu projednání bude přesun aut. zastávky ve směru od F-M na Třinec dodatečně konzultována se zástupcem DI PČR. (konzultace proběhla </w:t>
      </w:r>
      <w:proofErr w:type="gramStart"/>
      <w:r w:rsidRPr="00CF17BD">
        <w:rPr>
          <w:rFonts w:ascii="Arial" w:hAnsi="Arial" w:cs="Arial"/>
          <w:sz w:val="22"/>
          <w:szCs w:val="22"/>
        </w:rPr>
        <w:t>1.7. bez</w:t>
      </w:r>
      <w:proofErr w:type="gramEnd"/>
      <w:r w:rsidRPr="00CF17BD">
        <w:rPr>
          <w:rFonts w:ascii="Arial" w:hAnsi="Arial" w:cs="Arial"/>
          <w:sz w:val="22"/>
          <w:szCs w:val="22"/>
        </w:rPr>
        <w:t xml:space="preserve"> zásadních připomínek, umístění zastávky v průběžném jízdním pruhu byla akceptována).</w:t>
      </w:r>
    </w:p>
    <w:p w:rsidR="000A6AD7" w:rsidRPr="00CF17BD" w:rsidRDefault="000A6AD7">
      <w:pPr>
        <w:spacing w:line="276" w:lineRule="auto"/>
        <w:ind w:left="360"/>
        <w:jc w:val="both"/>
        <w:rPr>
          <w:rFonts w:ascii="Arial" w:hAnsi="Arial" w:cs="Arial"/>
          <w:sz w:val="22"/>
          <w:szCs w:val="22"/>
        </w:rPr>
      </w:pPr>
    </w:p>
    <w:p w:rsidR="000A6AD7" w:rsidRPr="00CF17BD" w:rsidRDefault="000A6AD7">
      <w:pPr>
        <w:numPr>
          <w:ilvl w:val="0"/>
          <w:numId w:val="1"/>
        </w:numPr>
        <w:spacing w:line="276" w:lineRule="auto"/>
        <w:jc w:val="both"/>
        <w:rPr>
          <w:rFonts w:ascii="Arial" w:hAnsi="Arial" w:cs="Arial"/>
          <w:sz w:val="22"/>
          <w:szCs w:val="22"/>
        </w:rPr>
      </w:pPr>
      <w:r w:rsidRPr="00CF17BD">
        <w:rPr>
          <w:rFonts w:ascii="Arial" w:hAnsi="Arial" w:cs="Arial"/>
          <w:sz w:val="22"/>
          <w:szCs w:val="22"/>
        </w:rPr>
        <w:t>Dle sdělení zástupců dopravce (</w:t>
      </w:r>
      <w:proofErr w:type="spellStart"/>
      <w:r w:rsidRPr="00CF17BD">
        <w:rPr>
          <w:rFonts w:ascii="Arial" w:hAnsi="Arial" w:cs="Arial"/>
          <w:sz w:val="22"/>
          <w:szCs w:val="22"/>
        </w:rPr>
        <w:t>Arriva</w:t>
      </w:r>
      <w:proofErr w:type="spellEnd"/>
      <w:r w:rsidRPr="00CF17BD">
        <w:rPr>
          <w:rFonts w:ascii="Arial" w:hAnsi="Arial" w:cs="Arial"/>
          <w:sz w:val="22"/>
          <w:szCs w:val="22"/>
        </w:rPr>
        <w:t xml:space="preserve"> Morava a.s.) nelze s ohledem na dopravní obsluhu zrušit zastávku po dobu stavby. Rovněž i dopravce souhlasí s umístěním zastávky v jízdních pruzích s dočasně vytvořenou přístupovou trasou a nástupní hranou zastávky.</w:t>
      </w:r>
    </w:p>
    <w:p w:rsidR="000A6AD7" w:rsidRPr="00CF17BD" w:rsidRDefault="000A6AD7">
      <w:pPr>
        <w:spacing w:line="276" w:lineRule="auto"/>
        <w:jc w:val="both"/>
        <w:rPr>
          <w:rFonts w:ascii="Arial" w:hAnsi="Arial" w:cs="Arial"/>
          <w:sz w:val="22"/>
          <w:szCs w:val="22"/>
        </w:rPr>
      </w:pPr>
    </w:p>
    <w:p w:rsidR="000A6AD7" w:rsidRPr="00CF17BD" w:rsidRDefault="000A6AD7">
      <w:pPr>
        <w:numPr>
          <w:ilvl w:val="0"/>
          <w:numId w:val="1"/>
        </w:numPr>
        <w:spacing w:line="276" w:lineRule="auto"/>
        <w:jc w:val="both"/>
        <w:rPr>
          <w:rFonts w:ascii="Arial" w:hAnsi="Arial" w:cs="Arial"/>
          <w:sz w:val="22"/>
          <w:szCs w:val="22"/>
        </w:rPr>
      </w:pPr>
      <w:r w:rsidRPr="00CF17BD">
        <w:rPr>
          <w:rFonts w:ascii="Arial" w:hAnsi="Arial" w:cs="Arial"/>
          <w:sz w:val="22"/>
          <w:szCs w:val="22"/>
        </w:rPr>
        <w:t xml:space="preserve">Projektant rovněž projedná se zástupcem ŘSD – p. </w:t>
      </w:r>
      <w:proofErr w:type="spellStart"/>
      <w:r w:rsidRPr="00CF17BD">
        <w:rPr>
          <w:rFonts w:ascii="Arial" w:hAnsi="Arial" w:cs="Arial"/>
          <w:sz w:val="22"/>
          <w:szCs w:val="22"/>
        </w:rPr>
        <w:t>Hučíkem</w:t>
      </w:r>
      <w:proofErr w:type="spellEnd"/>
      <w:r w:rsidRPr="00CF17BD">
        <w:rPr>
          <w:rFonts w:ascii="Arial" w:hAnsi="Arial" w:cs="Arial"/>
          <w:sz w:val="22"/>
          <w:szCs w:val="22"/>
        </w:rPr>
        <w:t xml:space="preserve"> povrch zastávkového pruhu, zda živičný či cementobetonový povrch, současně bude zástupce </w:t>
      </w:r>
      <w:proofErr w:type="spellStart"/>
      <w:r w:rsidRPr="00CF17BD">
        <w:rPr>
          <w:rFonts w:ascii="Arial" w:hAnsi="Arial" w:cs="Arial"/>
          <w:sz w:val="22"/>
          <w:szCs w:val="22"/>
        </w:rPr>
        <w:t>ŘSaD</w:t>
      </w:r>
      <w:proofErr w:type="spellEnd"/>
      <w:r w:rsidRPr="00CF17BD">
        <w:rPr>
          <w:rFonts w:ascii="Arial" w:hAnsi="Arial" w:cs="Arial"/>
          <w:sz w:val="22"/>
          <w:szCs w:val="22"/>
        </w:rPr>
        <w:t xml:space="preserve"> Ostrava informován o výsledku jednání k problematice dočasného umístění autobusové zastávky mimo prostor stavby. </w:t>
      </w:r>
      <w:proofErr w:type="gramStart"/>
      <w:r w:rsidRPr="00CF17BD">
        <w:rPr>
          <w:rFonts w:ascii="Arial" w:hAnsi="Arial" w:cs="Arial"/>
          <w:sz w:val="22"/>
          <w:szCs w:val="22"/>
        </w:rPr>
        <w:t>30.6. proběhlo</w:t>
      </w:r>
      <w:proofErr w:type="gramEnd"/>
      <w:r w:rsidRPr="00CF17BD">
        <w:rPr>
          <w:rFonts w:ascii="Arial" w:hAnsi="Arial" w:cs="Arial"/>
          <w:sz w:val="22"/>
          <w:szCs w:val="22"/>
        </w:rPr>
        <w:t xml:space="preserve"> jednání se zástupci </w:t>
      </w:r>
      <w:proofErr w:type="spellStart"/>
      <w:r w:rsidRPr="00CF17BD">
        <w:rPr>
          <w:rFonts w:ascii="Arial" w:hAnsi="Arial" w:cs="Arial"/>
          <w:sz w:val="22"/>
          <w:szCs w:val="22"/>
        </w:rPr>
        <w:t>ŘSaD</w:t>
      </w:r>
      <w:proofErr w:type="spellEnd"/>
      <w:r w:rsidRPr="00CF17BD">
        <w:rPr>
          <w:rFonts w:ascii="Arial" w:hAnsi="Arial" w:cs="Arial"/>
          <w:sz w:val="22"/>
          <w:szCs w:val="22"/>
        </w:rPr>
        <w:t xml:space="preserve"> a lze vyvodit následující závěr:</w:t>
      </w:r>
    </w:p>
    <w:p w:rsidR="000A6AD7" w:rsidRPr="00CF17BD" w:rsidRDefault="000A6AD7">
      <w:pPr>
        <w:numPr>
          <w:ilvl w:val="1"/>
          <w:numId w:val="1"/>
        </w:numPr>
        <w:spacing w:line="276" w:lineRule="auto"/>
        <w:jc w:val="both"/>
        <w:rPr>
          <w:rFonts w:ascii="Arial" w:hAnsi="Arial" w:cs="Arial"/>
          <w:sz w:val="22"/>
          <w:szCs w:val="22"/>
        </w:rPr>
      </w:pPr>
      <w:r w:rsidRPr="00CF17BD">
        <w:rPr>
          <w:rFonts w:ascii="Arial" w:hAnsi="Arial" w:cs="Arial"/>
          <w:sz w:val="22"/>
          <w:szCs w:val="22"/>
        </w:rPr>
        <w:t xml:space="preserve">Umístění zastávky po dobu stavby na průběžný jízdní pruh je s ohledem na stísněné prostorové podmínky nezbytný pro zajištění dopravní obsluhy v území. Lze očekávat doplnění dočasného značení po dobu stavby o zákaz předjíždění v místě dočasné zastávky pro zajištění vyšší bezpečnosti dopravy ze strany DI PČR. </w:t>
      </w:r>
    </w:p>
    <w:p w:rsidR="000A6AD7" w:rsidRPr="00CF17BD" w:rsidRDefault="000A6AD7">
      <w:pPr>
        <w:numPr>
          <w:ilvl w:val="1"/>
          <w:numId w:val="1"/>
        </w:numPr>
        <w:spacing w:line="276" w:lineRule="auto"/>
        <w:jc w:val="both"/>
        <w:rPr>
          <w:rFonts w:ascii="Arial" w:hAnsi="Arial" w:cs="Arial"/>
          <w:sz w:val="22"/>
          <w:szCs w:val="22"/>
        </w:rPr>
      </w:pPr>
      <w:r w:rsidRPr="00CF17BD">
        <w:rPr>
          <w:rFonts w:ascii="Arial" w:hAnsi="Arial" w:cs="Arial"/>
          <w:sz w:val="22"/>
          <w:szCs w:val="22"/>
        </w:rPr>
        <w:t>K vlastnímu povrchu zastávkového pruhu lze pro návrh použít živičný kryt se skladbou konstrukce omezující plošné deformace v prostoru zastávky.</w:t>
      </w:r>
    </w:p>
    <w:p w:rsidR="000A6AD7" w:rsidRPr="00CF17BD" w:rsidRDefault="000A6AD7">
      <w:pPr>
        <w:spacing w:line="276" w:lineRule="auto"/>
        <w:jc w:val="both"/>
        <w:rPr>
          <w:rFonts w:ascii="Arial" w:hAnsi="Arial" w:cs="Arial"/>
          <w:sz w:val="22"/>
          <w:szCs w:val="22"/>
        </w:rPr>
      </w:pPr>
    </w:p>
    <w:p w:rsidR="000A6AD7" w:rsidRPr="00CF17BD" w:rsidRDefault="000A6AD7">
      <w:pPr>
        <w:numPr>
          <w:ilvl w:val="0"/>
          <w:numId w:val="1"/>
        </w:numPr>
        <w:spacing w:line="276" w:lineRule="auto"/>
        <w:jc w:val="both"/>
        <w:rPr>
          <w:rFonts w:ascii="Arial" w:hAnsi="Arial" w:cs="Arial"/>
        </w:rPr>
      </w:pPr>
      <w:r w:rsidRPr="00CF17BD">
        <w:rPr>
          <w:rFonts w:ascii="Arial" w:hAnsi="Arial" w:cs="Arial"/>
          <w:sz w:val="22"/>
          <w:szCs w:val="22"/>
        </w:rPr>
        <w:t>Sloup NN – bude při realizaci částečně obnažen – na ČEZ byl odeslán výkres se zákresem a s žádostí o stanovení podmínek pro zajištění sloupu po dobu stavby</w:t>
      </w:r>
    </w:p>
    <w:sectPr w:rsidR="000A6AD7" w:rsidRPr="00CF17BD" w:rsidSect="000A6A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7C111C"/>
    <w:multiLevelType w:val="hybridMultilevel"/>
    <w:tmpl w:val="392462B8"/>
    <w:lvl w:ilvl="0" w:tplc="04050001">
      <w:start w:val="1"/>
      <w:numFmt w:val="bullet"/>
      <w:lvlText w:val=""/>
      <w:lvlJc w:val="left"/>
      <w:pPr>
        <w:tabs>
          <w:tab w:val="num" w:pos="720"/>
        </w:tabs>
        <w:ind w:left="720" w:hanging="360"/>
      </w:pPr>
      <w:rPr>
        <w:rFonts w:ascii="Symbol" w:hAnsi="Symbol" w:hint="default"/>
      </w:rPr>
    </w:lvl>
    <w:lvl w:ilvl="1" w:tplc="C2FEFD10">
      <w:numFmt w:val="bullet"/>
      <w:lvlText w:val="-"/>
      <w:lvlJc w:val="left"/>
      <w:pPr>
        <w:tabs>
          <w:tab w:val="num" w:pos="1440"/>
        </w:tabs>
        <w:ind w:left="1440" w:hanging="360"/>
      </w:pPr>
      <w:rPr>
        <w:rFonts w:ascii="Arial" w:eastAsia="Times New Roman" w:hAnsi="Arial"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AD7"/>
    <w:rsid w:val="000A6AD7"/>
    <w:rsid w:val="00392294"/>
    <w:rsid w:val="00CF17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rFonts w:ascii="Times New Roman" w:hAnsi="Times New Roman"/>
      <w:sz w:val="24"/>
      <w:szCs w:val="24"/>
    </w:rPr>
  </w:style>
  <w:style w:type="paragraph" w:styleId="Nadpis1">
    <w:name w:val="heading 1"/>
    <w:basedOn w:val="Normln"/>
    <w:next w:val="Normln"/>
    <w:link w:val="Nadpis1Char"/>
    <w:uiPriority w:val="99"/>
    <w:qFormat/>
    <w:pPr>
      <w:keepNext/>
      <w:jc w:val="center"/>
      <w:outlineLvl w:val="0"/>
    </w:pPr>
    <w:rPr>
      <w:b/>
      <w:bCs/>
      <w:sz w:val="36"/>
      <w:szCs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Pr>
      <w:rFonts w:ascii="Times New Roman" w:hAnsi="Times New Roman" w:cs="Times New Roman"/>
      <w:b/>
      <w:bCs/>
      <w:sz w:val="24"/>
      <w:szCs w:val="24"/>
    </w:rPr>
  </w:style>
  <w:style w:type="paragraph" w:customStyle="1" w:styleId="ZkladntextIMP">
    <w:name w:val="Základní text_IMP"/>
    <w:basedOn w:val="Normln"/>
    <w:uiPriority w:val="99"/>
    <w:pPr>
      <w:suppressAutoHyphens/>
      <w:overflowPunct w:val="0"/>
      <w:autoSpaceDE w:val="0"/>
      <w:autoSpaceDN w:val="0"/>
      <w:adjustRightInd w:val="0"/>
      <w:spacing w:line="276" w:lineRule="auto"/>
      <w:textAlignment w:val="baseline"/>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rFonts w:ascii="Times New Roman" w:hAnsi="Times New Roman"/>
      <w:sz w:val="24"/>
      <w:szCs w:val="24"/>
    </w:rPr>
  </w:style>
  <w:style w:type="paragraph" w:styleId="Nadpis1">
    <w:name w:val="heading 1"/>
    <w:basedOn w:val="Normln"/>
    <w:next w:val="Normln"/>
    <w:link w:val="Nadpis1Char"/>
    <w:uiPriority w:val="99"/>
    <w:qFormat/>
    <w:pPr>
      <w:keepNext/>
      <w:jc w:val="center"/>
      <w:outlineLvl w:val="0"/>
    </w:pPr>
    <w:rPr>
      <w:b/>
      <w:bCs/>
      <w:sz w:val="36"/>
      <w:szCs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Pr>
      <w:rFonts w:ascii="Times New Roman" w:hAnsi="Times New Roman" w:cs="Times New Roman"/>
      <w:b/>
      <w:bCs/>
      <w:sz w:val="24"/>
      <w:szCs w:val="24"/>
    </w:rPr>
  </w:style>
  <w:style w:type="paragraph" w:customStyle="1" w:styleId="ZkladntextIMP">
    <w:name w:val="Základní text_IMP"/>
    <w:basedOn w:val="Normln"/>
    <w:uiPriority w:val="99"/>
    <w:pPr>
      <w:suppressAutoHyphens/>
      <w:overflowPunct w:val="0"/>
      <w:autoSpaceDE w:val="0"/>
      <w:autoSpaceDN w:val="0"/>
      <w:adjustRightInd w:val="0"/>
      <w:spacing w:line="276" w:lineRule="auto"/>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333</Words>
  <Characters>1970</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UDI Morava s.r.o.</Company>
  <LinksUpToDate>false</LinksUpToDate>
  <CharactersWithSpaces>2299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Ivona Durstinová</dc:creator>
  <cp:lastModifiedBy>Ivona Durstinová</cp:lastModifiedBy>
  <cp:revision>2</cp:revision>
  <dcterms:created xsi:type="dcterms:W3CDTF">2015-07-01T14:10:00Z</dcterms:created>
  <dcterms:modified xsi:type="dcterms:W3CDTF">2015-07-01T14:10:00Z</dcterms:modified>
</cp:coreProperties>
</file>